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</w:t>
      </w:r>
      <w:r>
        <w:rPr>
          <w:rFonts w:ascii="Times New Roman" w:eastAsia="Times New Roman" w:hAnsi="Times New Roman" w:cs="Times New Roman"/>
        </w:rPr>
        <w:t>вого судьи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393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«ТАВРИЯ ХМ» </w:t>
      </w:r>
      <w:r>
        <w:rPr>
          <w:rFonts w:ascii="Times New Roman" w:eastAsia="Times New Roman" w:hAnsi="Times New Roman" w:cs="Times New Roman"/>
          <w:b/>
          <w:bCs/>
        </w:rPr>
        <w:t>Беляевой Елены Дмитриевны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Беляева Е.Д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«ТАВРИЯ ХМ»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Пушкина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3, 7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</w:t>
      </w:r>
      <w:r>
        <w:rPr>
          <w:rFonts w:ascii="Times New Roman" w:eastAsia="Times New Roman" w:hAnsi="Times New Roman" w:cs="Times New Roman"/>
        </w:rPr>
        <w:t>а п.3 ст.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Беляева Е.Д.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правом на защитника не воспользовалась, вину признала, пояснила, что представила необходимые сведения с опозданием по причине отсутствия подписки на систему «Контур».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Беляеву Е.Д.,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Беляевой Е.Д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20.03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Беляевой Е.Д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Беляевой Е.Д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«ТАВРИЯ ХМ» </w:t>
      </w:r>
      <w:r>
        <w:rPr>
          <w:rFonts w:ascii="Times New Roman" w:eastAsia="Times New Roman" w:hAnsi="Times New Roman" w:cs="Times New Roman"/>
          <w:b/>
          <w:bCs/>
        </w:rPr>
        <w:t>Беляеву Елену Дмитриевну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02700000000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41932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